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8E" w:rsidRDefault="00395B54">
      <w:pPr>
        <w:pStyle w:val="a3"/>
        <w:ind w:firstLine="0"/>
        <w:jc w:val="center"/>
      </w:pPr>
      <w:r>
        <w:rPr>
          <w:rFonts w:ascii="Times New Roman" w:hAnsi="Times New Roman"/>
          <w:b/>
          <w:bCs/>
          <w:szCs w:val="28"/>
        </w:rPr>
        <w:t>Примерный Порядок</w:t>
      </w:r>
    </w:p>
    <w:p w:rsidR="003B598E" w:rsidRDefault="003B598E">
      <w:pPr>
        <w:pStyle w:val="a3"/>
        <w:ind w:firstLine="0"/>
        <w:jc w:val="center"/>
        <w:rPr>
          <w:rFonts w:ascii="Times New Roman" w:hAnsi="Times New Roman"/>
          <w:b/>
          <w:bCs/>
          <w:szCs w:val="28"/>
        </w:rPr>
      </w:pPr>
    </w:p>
    <w:p w:rsidR="003B598E" w:rsidRDefault="00395B54">
      <w:pPr>
        <w:pStyle w:val="a3"/>
        <w:ind w:firstLine="0"/>
        <w:jc w:val="center"/>
      </w:pPr>
      <w:r>
        <w:rPr>
          <w:rFonts w:ascii="Times New Roman" w:hAnsi="Times New Roman"/>
          <w:b/>
          <w:bCs/>
          <w:szCs w:val="28"/>
        </w:rPr>
        <w:t xml:space="preserve">О формировании списка претендентов и проведения отбора претендентов для заключения договора о целевом обучении </w:t>
      </w:r>
    </w:p>
    <w:p w:rsidR="003B598E" w:rsidRDefault="003B598E">
      <w:pPr>
        <w:pStyle w:val="a3"/>
        <w:ind w:firstLine="0"/>
        <w:jc w:val="center"/>
        <w:rPr>
          <w:rFonts w:ascii="Times New Roman" w:hAnsi="Times New Roman"/>
          <w:szCs w:val="28"/>
        </w:rPr>
      </w:pPr>
    </w:p>
    <w:p w:rsidR="003B598E" w:rsidRDefault="00395B54">
      <w:pPr>
        <w:pStyle w:val="a3"/>
        <w:ind w:firstLine="0"/>
        <w:jc w:val="center"/>
      </w:pPr>
      <w:r>
        <w:rPr>
          <w:rFonts w:ascii="Times New Roman" w:hAnsi="Times New Roman"/>
          <w:szCs w:val="28"/>
        </w:rPr>
        <w:t>1. Общие положения</w:t>
      </w:r>
    </w:p>
    <w:p w:rsidR="003B598E" w:rsidRDefault="003B598E">
      <w:pPr>
        <w:pStyle w:val="a3"/>
        <w:rPr>
          <w:rFonts w:ascii="Times New Roman" w:hAnsi="Times New Roman"/>
          <w:szCs w:val="28"/>
        </w:rPr>
      </w:pPr>
    </w:p>
    <w:p w:rsidR="003B598E" w:rsidRDefault="00395B54">
      <w:pPr>
        <w:pStyle w:val="a3"/>
      </w:pPr>
      <w:r>
        <w:rPr>
          <w:rFonts w:ascii="Times New Roman" w:hAnsi="Times New Roman"/>
          <w:szCs w:val="28"/>
        </w:rPr>
        <w:t xml:space="preserve">1.1. Настоящий Порядок формирования списка претендентов и отбора претендентов для заключения договора о целевом обучении (далее — Порядок), разработан </w:t>
      </w:r>
      <w:r>
        <w:rPr>
          <w:rFonts w:ascii="Times New Roman" w:hAnsi="Times New Roman"/>
          <w:i/>
          <w:iCs/>
          <w:szCs w:val="28"/>
        </w:rPr>
        <w:t>(полное наименование образовательной организации)</w:t>
      </w:r>
      <w:r>
        <w:rPr>
          <w:rFonts w:ascii="Times New Roman" w:hAnsi="Times New Roman"/>
          <w:szCs w:val="28"/>
        </w:rPr>
        <w:t xml:space="preserve"> (далее — образовательная организация) в соответствии с Федеральным законом от 29.12.2012 № 273-ФЗ «Об образовании в Российской Федерации» (далее — Закон об образовании) </w:t>
      </w:r>
      <w:r>
        <w:rPr>
          <w:rFonts w:eastAsia="Times New Roman" w:cs="PT Astra Serif"/>
          <w:color w:val="000000"/>
          <w:szCs w:val="28"/>
          <w:lang w:bidi="ar-SA"/>
        </w:rPr>
        <w:t>и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 (далее — Положение о целевом обучении)</w:t>
      </w:r>
      <w:r>
        <w:rPr>
          <w:rFonts w:ascii="Times New Roman" w:hAnsi="Times New Roman"/>
          <w:szCs w:val="28"/>
        </w:rPr>
        <w:t>.</w:t>
      </w:r>
    </w:p>
    <w:p w:rsidR="003B598E" w:rsidRDefault="00395B54">
      <w:pPr>
        <w:pStyle w:val="a3"/>
      </w:pPr>
      <w:r>
        <w:rPr>
          <w:rFonts w:ascii="Times New Roman" w:hAnsi="Times New Roman"/>
          <w:szCs w:val="28"/>
        </w:rPr>
        <w:t xml:space="preserve">1.2. Для заключения договора о целевом обучении образовательная организация размещает на </w:t>
      </w:r>
      <w:r>
        <w:rPr>
          <w:rFonts w:eastAsia="Times New Roman" w:cs="PT Astra Serif"/>
          <w:color w:val="000000"/>
          <w:szCs w:val="28"/>
          <w:lang w:bidi="ar-SA"/>
        </w:rPr>
        <w:t>Единой цифровой платформе в сфере занятости и трудовых отношений «Работа в России» (далее — цифровая платформа) предложения о заключении договоров о целевом обучении.</w:t>
      </w:r>
    </w:p>
    <w:p w:rsidR="003B598E" w:rsidRDefault="003B598E">
      <w:pPr>
        <w:pStyle w:val="a3"/>
        <w:rPr>
          <w:rFonts w:eastAsia="Times New Roman" w:cs="PT Astra Serif"/>
          <w:color w:val="000000"/>
          <w:szCs w:val="28"/>
          <w:lang w:bidi="ar-SA"/>
        </w:rPr>
      </w:pPr>
    </w:p>
    <w:p w:rsidR="003B598E" w:rsidRDefault="00395B54">
      <w:pPr>
        <w:pStyle w:val="a3"/>
        <w:ind w:firstLine="0"/>
        <w:jc w:val="center"/>
      </w:pPr>
      <w:r>
        <w:rPr>
          <w:rFonts w:eastAsia="Times New Roman" w:cs="PT Astra Serif"/>
          <w:color w:val="000000"/>
          <w:szCs w:val="28"/>
          <w:lang w:bidi="ar-SA"/>
        </w:rPr>
        <w:t>2. Формирование списка претендентов</w:t>
      </w:r>
    </w:p>
    <w:p w:rsidR="003B598E" w:rsidRDefault="003B598E">
      <w:pPr>
        <w:pStyle w:val="a3"/>
        <w:ind w:firstLine="0"/>
        <w:jc w:val="center"/>
        <w:rPr>
          <w:rFonts w:eastAsia="Times New Roman" w:cs="PT Astra Serif"/>
          <w:color w:val="000000"/>
          <w:szCs w:val="28"/>
          <w:lang w:bidi="ar-SA"/>
        </w:rPr>
      </w:pPr>
    </w:p>
    <w:p w:rsidR="003B598E" w:rsidRDefault="00395B54">
      <w:pPr>
        <w:pStyle w:val="a3"/>
      </w:pPr>
      <w:r>
        <w:rPr>
          <w:rFonts w:eastAsia="Times New Roman" w:cs="PT Astra Serif"/>
          <w:color w:val="000000"/>
          <w:szCs w:val="28"/>
          <w:lang w:bidi="ar-SA"/>
        </w:rPr>
        <w:t>2.1. Образовательная организация, на основании данных цифровой платформы о поступивших заявках, формирует список претендентов.</w:t>
      </w:r>
    </w:p>
    <w:p w:rsidR="003B598E" w:rsidRDefault="00395B54">
      <w:pPr>
        <w:pStyle w:val="a3"/>
      </w:pPr>
      <w:r>
        <w:rPr>
          <w:rFonts w:eastAsia="Times New Roman" w:cs="PT Astra Serif"/>
          <w:color w:val="000000"/>
          <w:szCs w:val="28"/>
          <w:lang w:bidi="ar-SA"/>
        </w:rPr>
        <w:t>2.2. Список претендентов формируется по отдельности в отношении каждого предложения о заключении договора о целевом обучении.</w:t>
      </w:r>
    </w:p>
    <w:p w:rsidR="003B598E" w:rsidRDefault="00395B54">
      <w:pPr>
        <w:jc w:val="both"/>
      </w:pPr>
      <w:r>
        <w:rPr>
          <w:rFonts w:eastAsia="Times New Roman" w:cs="PT Astra Serif"/>
          <w:color w:val="000000"/>
          <w:szCs w:val="28"/>
          <w:lang w:bidi="ar-SA"/>
        </w:rPr>
        <w:tab/>
        <w:t>2.3. Список претендентов может быть сформирован не ранее, чем последний день приема в образовательной организации, осуществляющей образовательную деятельность, в которой гражданин должен освоить образовательную программу (далее — принимающая организация), указанной в предложении о заключении договора о целевом обучении, но не позднее пяти рабочих дней со дня окончания приема.</w:t>
      </w:r>
    </w:p>
    <w:p w:rsidR="003B598E" w:rsidRDefault="003B598E">
      <w:pPr>
        <w:pStyle w:val="a3"/>
        <w:rPr>
          <w:rFonts w:ascii="Times New Roman" w:hAnsi="Times New Roman"/>
          <w:szCs w:val="28"/>
        </w:rPr>
      </w:pPr>
    </w:p>
    <w:p w:rsidR="008819F6" w:rsidRPr="008819F6" w:rsidRDefault="008819F6" w:rsidP="008819F6">
      <w:pPr>
        <w:ind w:firstLine="709"/>
      </w:pPr>
      <w:r w:rsidRPr="008819F6">
        <w:t>3. Порядок отбора претендентов</w:t>
      </w:r>
    </w:p>
    <w:p w:rsidR="008819F6" w:rsidRPr="008819F6" w:rsidRDefault="008819F6" w:rsidP="008819F6">
      <w:pPr>
        <w:ind w:firstLine="709"/>
        <w:jc w:val="both"/>
      </w:pPr>
    </w:p>
    <w:p w:rsidR="008819F6" w:rsidRPr="008819F6" w:rsidRDefault="008819F6" w:rsidP="008819F6">
      <w:pPr>
        <w:ind w:firstLine="709"/>
        <w:jc w:val="both"/>
      </w:pPr>
      <w:r w:rsidRPr="008819F6">
        <w:t xml:space="preserve">3.1. Отбор претендентов для заключения договора о целевом обучении (далее - отбор) проводится в соответствии с приказом образовательной организации. </w:t>
      </w:r>
    </w:p>
    <w:p w:rsidR="008819F6" w:rsidRPr="008819F6" w:rsidRDefault="008819F6" w:rsidP="008819F6">
      <w:pPr>
        <w:ind w:firstLine="709"/>
        <w:jc w:val="both"/>
      </w:pPr>
      <w:r w:rsidRPr="008819F6">
        <w:t>3.2. Проведение отбора  осуществляет конкурсная комиссия, состоящая из не менее 3 (трёх) членов, один из которых заместитель руководителя образовательной организации (председатель комиссии) и два члена комиссии — педагогические работники образовательной организации. Персональный состав конкурсной комиссии утверждается приказом руководителя образовательной организации, в котором определяется дата проведения отбора.</w:t>
      </w:r>
    </w:p>
    <w:p w:rsidR="008819F6" w:rsidRPr="008819F6" w:rsidRDefault="008819F6" w:rsidP="008819F6">
      <w:pPr>
        <w:ind w:firstLine="709"/>
        <w:jc w:val="both"/>
      </w:pPr>
      <w:r w:rsidRPr="008819F6">
        <w:t>3.3. Председатель конкурсной комиссии, не позднее чем за один день до</w:t>
      </w:r>
      <w:r w:rsidRPr="008819F6">
        <w:rPr>
          <w:shd w:val="clear" w:color="auto" w:fill="FFFF00"/>
        </w:rPr>
        <w:t xml:space="preserve"> </w:t>
      </w:r>
      <w:r w:rsidRPr="008819F6">
        <w:lastRenderedPageBreak/>
        <w:t>проведения отбора, обеспечивает уведомление претендента способом, указанном в заявке о заключении договора о целевом обучении (</w:t>
      </w:r>
      <w:bookmarkStart w:id="0" w:name="p0"/>
      <w:bookmarkEnd w:id="0"/>
      <w:r w:rsidRPr="008819F6">
        <w:t>телефон,  электронной  почтой), о проведении отбора с предложением предоставить документы, предусмотренные пунктом 3.4 настоящего Порядка.</w:t>
      </w:r>
    </w:p>
    <w:p w:rsidR="008819F6" w:rsidRPr="008819F6" w:rsidRDefault="008819F6" w:rsidP="008819F6">
      <w:pPr>
        <w:ind w:firstLine="567"/>
        <w:jc w:val="both"/>
      </w:pPr>
      <w:r w:rsidRPr="008819F6">
        <w:t>3.4. Претендент представляет в конкурсную комиссию:</w:t>
      </w:r>
    </w:p>
    <w:p w:rsidR="008819F6" w:rsidRPr="008819F6" w:rsidRDefault="008819F6" w:rsidP="008819F6">
      <w:pPr>
        <w:ind w:firstLine="567"/>
        <w:jc w:val="both"/>
      </w:pPr>
      <w:r w:rsidRPr="008819F6">
        <w:t xml:space="preserve">- заявление об участии в отборе (в произвольной форме); </w:t>
      </w:r>
    </w:p>
    <w:p w:rsidR="008819F6" w:rsidRPr="008819F6" w:rsidRDefault="008819F6" w:rsidP="008819F6">
      <w:pPr>
        <w:ind w:firstLine="567"/>
        <w:jc w:val="both"/>
      </w:pPr>
      <w:r w:rsidRPr="008819F6">
        <w:t xml:space="preserve">- копию документа, удостоверяющего личность; </w:t>
      </w:r>
    </w:p>
    <w:p w:rsidR="008819F6" w:rsidRPr="008819F6" w:rsidRDefault="008819F6" w:rsidP="008819F6">
      <w:pPr>
        <w:ind w:firstLine="567"/>
        <w:jc w:val="both"/>
      </w:pPr>
      <w:r w:rsidRPr="008819F6">
        <w:t xml:space="preserve">- согласие на обработку персональных данных; </w:t>
      </w:r>
    </w:p>
    <w:p w:rsidR="008819F6" w:rsidRPr="008819F6" w:rsidRDefault="008819F6" w:rsidP="008819F6">
      <w:pPr>
        <w:ind w:firstLine="567"/>
        <w:jc w:val="both"/>
      </w:pPr>
      <w:r w:rsidRPr="008819F6">
        <w:t xml:space="preserve">- копию аттестата об основном общем образовании; </w:t>
      </w:r>
    </w:p>
    <w:p w:rsidR="008819F6" w:rsidRPr="008819F6" w:rsidRDefault="008819F6" w:rsidP="008819F6">
      <w:pPr>
        <w:ind w:firstLine="567"/>
        <w:jc w:val="both"/>
      </w:pPr>
      <w:r w:rsidRPr="008819F6">
        <w:t xml:space="preserve">- копии грамот, дипломов, сертификатов, удостоверений, подтверждающих учебные, интеллектуальные, творческие и спортивные достижения обучающихся (граждан) за последние 2 года, </w:t>
      </w:r>
    </w:p>
    <w:p w:rsidR="008819F6" w:rsidRPr="008819F6" w:rsidRDefault="008819F6" w:rsidP="008819F6">
      <w:pPr>
        <w:ind w:firstLine="567"/>
        <w:jc w:val="both"/>
      </w:pPr>
      <w:r w:rsidRPr="008819F6">
        <w:t>- копию документа, подтверждающего полномочия законного представителя претендента (копию свидетельства о рождении), и копию документа, удостоверяющего личность законного представителя.</w:t>
      </w:r>
    </w:p>
    <w:p w:rsidR="008819F6" w:rsidRPr="008819F6" w:rsidRDefault="008819F6" w:rsidP="008819F6">
      <w:pPr>
        <w:ind w:firstLine="567"/>
        <w:jc w:val="both"/>
      </w:pPr>
      <w:r w:rsidRPr="008819F6">
        <w:t>3.5. Представленные претендентом документы оцениваются конкурсной комиссией по балльной системе от 1 до 5 баллов в соответствии с критериями оценки согласно приложению к настоящему Порядку.</w:t>
      </w:r>
    </w:p>
    <w:p w:rsidR="008819F6" w:rsidRPr="008819F6" w:rsidRDefault="008819F6" w:rsidP="008819F6">
      <w:pPr>
        <w:ind w:firstLine="567"/>
        <w:jc w:val="both"/>
      </w:pPr>
      <w:r w:rsidRPr="008819F6">
        <w:t>3.6. На основании суммарного количества баллов, набранных претендентом, конкурсной комиссией формируется рейтинг результативности достижений претендентов, по каждому направлению подготовки отдельно.</w:t>
      </w:r>
    </w:p>
    <w:p w:rsidR="008819F6" w:rsidRPr="008819F6" w:rsidRDefault="008819F6" w:rsidP="008819F6">
      <w:pPr>
        <w:ind w:firstLine="567"/>
        <w:jc w:val="both"/>
      </w:pPr>
      <w:r w:rsidRPr="008819F6">
        <w:t>3.7. Претенденты, набравшие наибольшее количество баллов в соответствии с критериями оценки (в пределах требуемого количества договора о реализации образовательных программ), становятся победителями отбора.</w:t>
      </w:r>
    </w:p>
    <w:p w:rsidR="008819F6" w:rsidRPr="008819F6" w:rsidRDefault="008819F6" w:rsidP="008819F6">
      <w:pPr>
        <w:ind w:firstLine="567"/>
        <w:jc w:val="both"/>
      </w:pPr>
      <w:r w:rsidRPr="008819F6">
        <w:t xml:space="preserve">3.8. Список претендентов в порядке убывания рейтинга, не позднее, чем на следующий рабочий день со дня проведения отбора, оформляется в протоколе конкурсной комиссии о результатах отбора (далее — протокол), и утверждается приказом руководителя образовательной организации. </w:t>
      </w:r>
    </w:p>
    <w:p w:rsidR="008819F6" w:rsidRPr="008819F6" w:rsidRDefault="008819F6" w:rsidP="008819F6">
      <w:pPr>
        <w:ind w:firstLine="567"/>
        <w:jc w:val="both"/>
      </w:pPr>
      <w:r w:rsidRPr="008819F6">
        <w:t>3.9. Председатель конкурсной комиссии обеспечивает информирование претендентов о результатах отбора. При этом, победителям отбора предлагается обратиться в образовательную организацию для заключения договора о целевом обучении. Уведомление направляется претендентам способом, указанном в заявке о заключении договора о целевом обучении (</w:t>
      </w:r>
      <w:bookmarkStart w:id="1" w:name="p0_Копия_1"/>
      <w:bookmarkEnd w:id="1"/>
      <w:r w:rsidRPr="008819F6">
        <w:t xml:space="preserve">телефон,  электронной  почтой). В уведомлении указывается срок, до которого претендент должен обратиться в образовательную организацию для заключения договора. </w:t>
      </w:r>
    </w:p>
    <w:p w:rsidR="008819F6" w:rsidRPr="008819F6" w:rsidRDefault="008819F6" w:rsidP="008819F6">
      <w:pPr>
        <w:ind w:firstLine="567"/>
        <w:jc w:val="both"/>
      </w:pPr>
      <w:r w:rsidRPr="008819F6">
        <w:t>3.10. В случае отказа победителя отбора от заключения договора о целевом обучении или не явки победителя в образовательную организацию для заключении договора о целевом обучении, право заключения такого договора переходит к иному по очередности претенденту, предусмотренному списком претендентов.</w:t>
      </w:r>
    </w:p>
    <w:p w:rsidR="008819F6" w:rsidRPr="008819F6" w:rsidRDefault="008819F6" w:rsidP="008819F6">
      <w:pPr>
        <w:ind w:firstLine="567"/>
        <w:jc w:val="both"/>
      </w:pPr>
    </w:p>
    <w:p w:rsidR="003B598E" w:rsidRDefault="003B598E" w:rsidP="008819F6">
      <w:pPr>
        <w:pStyle w:val="a3"/>
        <w:ind w:firstLine="567"/>
        <w:rPr>
          <w:rFonts w:ascii="Times New Roman" w:hAnsi="Times New Roman"/>
          <w:szCs w:val="28"/>
        </w:rPr>
      </w:pPr>
    </w:p>
    <w:p w:rsidR="008819F6" w:rsidRDefault="008819F6" w:rsidP="008819F6">
      <w:pPr>
        <w:pStyle w:val="a3"/>
        <w:ind w:firstLine="567"/>
        <w:rPr>
          <w:rFonts w:ascii="Times New Roman" w:hAnsi="Times New Roman"/>
          <w:szCs w:val="28"/>
        </w:rPr>
      </w:pPr>
    </w:p>
    <w:p w:rsidR="008819F6" w:rsidRDefault="008819F6" w:rsidP="008819F6">
      <w:pPr>
        <w:pStyle w:val="a3"/>
        <w:ind w:firstLine="567"/>
        <w:rPr>
          <w:rFonts w:ascii="Times New Roman" w:hAnsi="Times New Roman"/>
          <w:szCs w:val="28"/>
        </w:rPr>
      </w:pPr>
    </w:p>
    <w:p w:rsidR="008819F6" w:rsidRDefault="008819F6" w:rsidP="008819F6">
      <w:pPr>
        <w:pStyle w:val="a3"/>
        <w:ind w:firstLine="567"/>
        <w:rPr>
          <w:rFonts w:ascii="Times New Roman" w:hAnsi="Times New Roman"/>
          <w:szCs w:val="28"/>
        </w:rPr>
      </w:pPr>
    </w:p>
    <w:p w:rsidR="008819F6" w:rsidRDefault="008819F6" w:rsidP="008819F6">
      <w:pPr>
        <w:pStyle w:val="a3"/>
        <w:ind w:firstLine="567"/>
        <w:rPr>
          <w:rFonts w:ascii="Times New Roman" w:hAnsi="Times New Roman"/>
          <w:szCs w:val="28"/>
        </w:rPr>
      </w:pPr>
      <w:bookmarkStart w:id="2" w:name="_GoBack"/>
      <w:bookmarkEnd w:id="2"/>
    </w:p>
    <w:p w:rsidR="003B598E" w:rsidRDefault="00395B54">
      <w:pPr>
        <w:pStyle w:val="a3"/>
        <w:jc w:val="right"/>
      </w:pPr>
      <w:r>
        <w:rPr>
          <w:rFonts w:ascii="Times New Roman" w:hAnsi="Times New Roman"/>
          <w:szCs w:val="28"/>
        </w:rPr>
        <w:lastRenderedPageBreak/>
        <w:t>Приложение к Порядку</w:t>
      </w:r>
    </w:p>
    <w:p w:rsidR="003B598E" w:rsidRDefault="003B598E">
      <w:pPr>
        <w:pStyle w:val="a3"/>
        <w:jc w:val="right"/>
        <w:rPr>
          <w:rFonts w:ascii="Times New Roman" w:hAnsi="Times New Roman"/>
          <w:szCs w:val="28"/>
        </w:rPr>
      </w:pPr>
    </w:p>
    <w:p w:rsidR="003B598E" w:rsidRDefault="00395B54">
      <w:pPr>
        <w:pStyle w:val="a3"/>
        <w:jc w:val="center"/>
      </w:pPr>
      <w:r>
        <w:rPr>
          <w:rFonts w:ascii="Times New Roman" w:hAnsi="Times New Roman"/>
          <w:b/>
          <w:bCs/>
          <w:szCs w:val="28"/>
        </w:rPr>
        <w:t xml:space="preserve">Критерии оценки документов, предоставляемых обучающимся (гражданам), </w:t>
      </w:r>
    </w:p>
    <w:p w:rsidR="003B598E" w:rsidRDefault="00395B54">
      <w:pPr>
        <w:pStyle w:val="a3"/>
        <w:jc w:val="center"/>
      </w:pPr>
      <w:r>
        <w:rPr>
          <w:rFonts w:ascii="Times New Roman" w:hAnsi="Times New Roman"/>
          <w:b/>
          <w:bCs/>
          <w:szCs w:val="28"/>
        </w:rPr>
        <w:t xml:space="preserve">поступающим на обучение по образовательной программе среднего профессионального образования на специальностях и направлениях подготовки педагогического профиля </w:t>
      </w:r>
    </w:p>
    <w:p w:rsidR="003B598E" w:rsidRDefault="003B598E">
      <w:pPr>
        <w:pStyle w:val="a3"/>
        <w:rPr>
          <w:rFonts w:ascii="Times New Roman" w:hAnsi="Times New Roman"/>
          <w:szCs w:val="28"/>
        </w:rPr>
      </w:pPr>
    </w:p>
    <w:p w:rsidR="003B598E" w:rsidRDefault="003B598E">
      <w:pPr>
        <w:pStyle w:val="a3"/>
        <w:rPr>
          <w:rFonts w:ascii="Times New Roman" w:hAnsi="Times New Roman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6"/>
        <w:gridCol w:w="4198"/>
        <w:gridCol w:w="5211"/>
      </w:tblGrid>
      <w:tr w:rsidR="003B598E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98E" w:rsidRDefault="00395B54">
            <w:pPr>
              <w:pStyle w:val="afffa"/>
            </w:pPr>
            <w:r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98E" w:rsidRDefault="00395B54">
            <w:pPr>
              <w:pStyle w:val="afffa"/>
            </w:pPr>
            <w:r>
              <w:rPr>
                <w:rFonts w:ascii="Times New Roman" w:hAnsi="Times New Roman"/>
                <w:szCs w:val="28"/>
              </w:rPr>
              <w:t>Критерии оценки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8E" w:rsidRDefault="00395B54">
            <w:pPr>
              <w:pStyle w:val="afffa"/>
            </w:pPr>
            <w:r>
              <w:rPr>
                <w:rFonts w:ascii="Times New Roman" w:hAnsi="Times New Roman"/>
                <w:szCs w:val="28"/>
              </w:rPr>
              <w:t>Шкала оценки</w:t>
            </w:r>
          </w:p>
        </w:tc>
      </w:tr>
      <w:tr w:rsidR="003B598E"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3B598E" w:rsidRDefault="00395B54">
            <w:pPr>
              <w:pStyle w:val="afffa"/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</w:tcBorders>
          </w:tcPr>
          <w:p w:rsidR="003B598E" w:rsidRDefault="00395B54">
            <w:pPr>
              <w:pStyle w:val="a3"/>
              <w:suppressAutoHyphens w:val="0"/>
              <w:ind w:firstLine="0"/>
            </w:pPr>
            <w:r>
              <w:rPr>
                <w:rFonts w:ascii="Times New Roman" w:hAnsi="Times New Roman"/>
                <w:szCs w:val="28"/>
              </w:rPr>
              <w:t>Аттестат об основном общем образовании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8E" w:rsidRDefault="00395B54">
            <w:pPr>
              <w:pStyle w:val="a4"/>
            </w:pPr>
            <w:r>
              <w:rPr>
                <w:rFonts w:ascii="Times New Roman" w:hAnsi="Times New Roman"/>
                <w:color w:val="000000"/>
                <w:szCs w:val="28"/>
              </w:rPr>
              <w:t>Средний балл ниже 4,0 - 3 балла</w:t>
            </w:r>
          </w:p>
          <w:p w:rsidR="003B598E" w:rsidRDefault="00395B54">
            <w:pPr>
              <w:pStyle w:val="a4"/>
            </w:pPr>
            <w:r>
              <w:rPr>
                <w:rFonts w:ascii="Times New Roman" w:hAnsi="Times New Roman"/>
                <w:color w:val="000000"/>
                <w:szCs w:val="28"/>
              </w:rPr>
              <w:t>Средний балл от 4 до 4,49</w:t>
            </w:r>
          </w:p>
          <w:p w:rsidR="003B598E" w:rsidRDefault="00395B54">
            <w:pPr>
              <w:pStyle w:val="a4"/>
            </w:pPr>
            <w:r>
              <w:rPr>
                <w:rFonts w:ascii="Times New Roman" w:hAnsi="Times New Roman"/>
                <w:color w:val="000000"/>
                <w:szCs w:val="28"/>
              </w:rPr>
              <w:t>включительно - 4 балла</w:t>
            </w:r>
          </w:p>
          <w:p w:rsidR="003B598E" w:rsidRDefault="00395B54">
            <w:pPr>
              <w:pStyle w:val="a4"/>
            </w:pPr>
            <w:r>
              <w:rPr>
                <w:rFonts w:ascii="Times New Roman" w:hAnsi="Times New Roman"/>
                <w:color w:val="000000"/>
                <w:szCs w:val="28"/>
              </w:rPr>
              <w:t>Средний балл от 4,5 до 5,0 — 5 баллов</w:t>
            </w:r>
          </w:p>
        </w:tc>
      </w:tr>
      <w:tr w:rsidR="003B598E"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3B598E" w:rsidRDefault="00395B54">
            <w:pPr>
              <w:pStyle w:val="afffa"/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</w:tcBorders>
          </w:tcPr>
          <w:p w:rsidR="003B598E" w:rsidRDefault="00395B54">
            <w:pPr>
              <w:pStyle w:val="a3"/>
              <w:suppressAutoHyphens w:val="0"/>
              <w:ind w:firstLine="0"/>
            </w:pPr>
            <w:r>
              <w:rPr>
                <w:rFonts w:ascii="Times New Roman" w:hAnsi="Times New Roman"/>
                <w:szCs w:val="28"/>
              </w:rPr>
              <w:t>Успеваемость за предшествующий год обучения в образовательной организации по обязательным предметам русский язык, литература, математика, история, обществознание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8E" w:rsidRDefault="00395B54">
            <w:pPr>
              <w:pStyle w:val="a4"/>
            </w:pPr>
            <w:bookmarkStart w:id="3" w:name="P00320010"/>
            <w:bookmarkEnd w:id="3"/>
            <w:r>
              <w:rPr>
                <w:rFonts w:ascii="Times New Roman" w:hAnsi="Times New Roman"/>
                <w:color w:val="000000"/>
                <w:szCs w:val="28"/>
              </w:rPr>
              <w:t>Средний балл ниже 4,0 - 3 балла</w:t>
            </w:r>
          </w:p>
          <w:p w:rsidR="003B598E" w:rsidRDefault="00395B54">
            <w:pPr>
              <w:pStyle w:val="a4"/>
              <w:widowControl/>
              <w:shd w:val="clear" w:color="auto" w:fill="FFFFFF"/>
            </w:pPr>
            <w:bookmarkStart w:id="4" w:name="P00320011"/>
            <w:bookmarkEnd w:id="4"/>
            <w:r>
              <w:rPr>
                <w:rFonts w:ascii="Times New Roman" w:hAnsi="Times New Roman"/>
                <w:color w:val="000000"/>
                <w:szCs w:val="28"/>
              </w:rPr>
              <w:t>Средний балл от 4 до 4,49</w:t>
            </w:r>
          </w:p>
          <w:p w:rsidR="003B598E" w:rsidRDefault="00395B54">
            <w:pPr>
              <w:pStyle w:val="a4"/>
              <w:widowControl/>
              <w:shd w:val="clear" w:color="auto" w:fill="FFFFFF"/>
            </w:pPr>
            <w:bookmarkStart w:id="5" w:name="P00320012"/>
            <w:bookmarkEnd w:id="5"/>
            <w:r>
              <w:rPr>
                <w:rFonts w:ascii="Times New Roman" w:hAnsi="Times New Roman"/>
                <w:color w:val="000000"/>
                <w:szCs w:val="28"/>
              </w:rPr>
              <w:t>включительно - 4 балла</w:t>
            </w:r>
          </w:p>
          <w:p w:rsidR="003B598E" w:rsidRDefault="00395B54">
            <w:pPr>
              <w:pStyle w:val="a4"/>
              <w:widowControl/>
              <w:shd w:val="clear" w:color="auto" w:fill="FFFFFF"/>
            </w:pPr>
            <w:bookmarkStart w:id="6" w:name="P00320013"/>
            <w:bookmarkEnd w:id="6"/>
            <w:r>
              <w:rPr>
                <w:rFonts w:ascii="Times New Roman" w:hAnsi="Times New Roman"/>
                <w:color w:val="000000"/>
                <w:szCs w:val="28"/>
              </w:rPr>
              <w:t>Средний балл от 4,5 до 5,0 - 5 баллов</w:t>
            </w:r>
          </w:p>
        </w:tc>
      </w:tr>
      <w:tr w:rsidR="003B598E"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3B598E" w:rsidRDefault="00395B54">
            <w:pPr>
              <w:pStyle w:val="afffa"/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</w:tcBorders>
          </w:tcPr>
          <w:p w:rsidR="003B598E" w:rsidRDefault="00395B54">
            <w:pPr>
              <w:pStyle w:val="a3"/>
              <w:suppressAutoHyphens w:val="0"/>
              <w:ind w:firstLine="0"/>
            </w:pPr>
            <w:r>
              <w:rPr>
                <w:rFonts w:ascii="Times New Roman" w:hAnsi="Times New Roman"/>
                <w:szCs w:val="28"/>
              </w:rPr>
              <w:t>Результаты достижений, подтверждающих учебные, интеллектуальные, творческие и спортивные достижения обучающихся (граждан)последние 2 года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8E" w:rsidRDefault="00395B54">
            <w:pPr>
              <w:pStyle w:val="a4"/>
            </w:pPr>
            <w:r>
              <w:rPr>
                <w:rFonts w:ascii="Times New Roman" w:hAnsi="Times New Roman"/>
                <w:color w:val="000000"/>
                <w:szCs w:val="28"/>
              </w:rPr>
              <w:t>Муниципальный уровень — 2 балл Региональный уровень — 3 балла Всероссийский уровень — 4 балла Международный уровень — 5 балла</w:t>
            </w:r>
          </w:p>
        </w:tc>
      </w:tr>
    </w:tbl>
    <w:p w:rsidR="003B598E" w:rsidRDefault="003B598E">
      <w:pPr>
        <w:pStyle w:val="a3"/>
        <w:ind w:firstLine="0"/>
        <w:rPr>
          <w:b/>
          <w:bCs/>
        </w:rPr>
      </w:pPr>
    </w:p>
    <w:sectPr w:rsidR="003B598E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38" w:rsidRDefault="00DE7738">
      <w:r>
        <w:separator/>
      </w:r>
    </w:p>
  </w:endnote>
  <w:endnote w:type="continuationSeparator" w:id="0">
    <w:p w:rsidR="00DE7738" w:rsidRDefault="00DE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8E" w:rsidRDefault="003B598E">
    <w:pPr>
      <w:pStyle w:val="af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38" w:rsidRDefault="00DE7738">
      <w:r>
        <w:separator/>
      </w:r>
    </w:p>
  </w:footnote>
  <w:footnote w:type="continuationSeparator" w:id="0">
    <w:p w:rsidR="00DE7738" w:rsidRDefault="00DE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8E" w:rsidRDefault="00395B54">
    <w:pPr>
      <w:pStyle w:val="afff4"/>
    </w:pPr>
    <w:r>
      <w:fldChar w:fldCharType="begin"/>
    </w:r>
    <w:r>
      <w:instrText xml:space="preserve"> PAGE </w:instrText>
    </w:r>
    <w:r>
      <w:fldChar w:fldCharType="separate"/>
    </w:r>
    <w:r w:rsidR="008819F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891"/>
    <w:multiLevelType w:val="multilevel"/>
    <w:tmpl w:val="3934CC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A44EAF"/>
    <w:multiLevelType w:val="multilevel"/>
    <w:tmpl w:val="B3E87362"/>
    <w:lvl w:ilvl="0">
      <w:start w:val="1"/>
      <w:numFmt w:val="bullet"/>
      <w:pStyle w:val="a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37A872FF"/>
    <w:multiLevelType w:val="multilevel"/>
    <w:tmpl w:val="FBFED11E"/>
    <w:lvl w:ilvl="0">
      <w:start w:val="1"/>
      <w:numFmt w:val="decimal"/>
      <w:pStyle w:val="a0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8E"/>
    <w:rsid w:val="00244D0F"/>
    <w:rsid w:val="00395B54"/>
    <w:rsid w:val="003B598E"/>
    <w:rsid w:val="008819F6"/>
    <w:rsid w:val="00D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159A"/>
  <w15:docId w15:val="{7941B7AA-481A-415F-B6CE-EB70EF3B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spacing w:after="0"/>
      <w:outlineLvl w:val="0"/>
    </w:pPr>
  </w:style>
  <w:style w:type="paragraph" w:styleId="2">
    <w:name w:val="heading 2"/>
    <w:basedOn w:val="a2"/>
    <w:next w:val="a4"/>
    <w:qFormat/>
    <w:pPr>
      <w:spacing w:after="0"/>
      <w:outlineLvl w:val="1"/>
    </w:pPr>
  </w:style>
  <w:style w:type="paragraph" w:styleId="3">
    <w:name w:val="heading 3"/>
    <w:basedOn w:val="a2"/>
    <w:next w:val="a4"/>
    <w:qFormat/>
    <w:pPr>
      <w:spacing w:after="0"/>
      <w:outlineLvl w:val="2"/>
    </w:pPr>
  </w:style>
  <w:style w:type="paragraph" w:styleId="4">
    <w:name w:val="heading 4"/>
    <w:basedOn w:val="a2"/>
    <w:next w:val="a4"/>
    <w:qFormat/>
    <w:pPr>
      <w:spacing w:after="0"/>
      <w:outlineLvl w:val="3"/>
    </w:pPr>
  </w:style>
  <w:style w:type="paragraph" w:styleId="5">
    <w:name w:val="heading 5"/>
    <w:basedOn w:val="a2"/>
    <w:next w:val="a4"/>
    <w:qFormat/>
    <w:pPr>
      <w:spacing w:after="0"/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spacing w:after="0"/>
      <w:outlineLvl w:val="6"/>
    </w:pPr>
  </w:style>
  <w:style w:type="paragraph" w:styleId="8">
    <w:name w:val="heading 8"/>
    <w:basedOn w:val="a2"/>
    <w:next w:val="a4"/>
    <w:qFormat/>
    <w:pPr>
      <w:spacing w:after="0"/>
      <w:outlineLvl w:val="7"/>
    </w:pPr>
  </w:style>
  <w:style w:type="paragraph" w:styleId="9">
    <w:name w:val="heading 9"/>
    <w:basedOn w:val="a2"/>
    <w:next w:val="a4"/>
    <w:qFormat/>
    <w:pPr>
      <w:spacing w:after="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675521280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2">
    <w:name w:val="Title"/>
    <w:basedOn w:val="a1"/>
    <w:next w:val="a3"/>
    <w:qFormat/>
    <w:pPr>
      <w:spacing w:after="170"/>
    </w:pPr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6">
    <w:name w:val="Обратный отступ"/>
    <w:basedOn w:val="a4"/>
    <w:qFormat/>
    <w:pPr>
      <w:tabs>
        <w:tab w:val="left" w:pos="0"/>
      </w:tabs>
    </w:pPr>
  </w:style>
  <w:style w:type="paragraph" w:styleId="aff7">
    <w:name w:val="Body Text Indent"/>
    <w:basedOn w:val="a4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4"/>
    <w:qFormat/>
    <w:pPr>
      <w:tabs>
        <w:tab w:val="left" w:pos="0"/>
      </w:tabs>
    </w:pPr>
  </w:style>
  <w:style w:type="paragraph" w:styleId="affb">
    <w:name w:val="annotation text"/>
    <w:basedOn w:val="a4"/>
  </w:style>
  <w:style w:type="paragraph" w:customStyle="1" w:styleId="100">
    <w:name w:val="Заголовок 10"/>
    <w:basedOn w:val="a2"/>
    <w:next w:val="a4"/>
    <w:qFormat/>
    <w:pPr>
      <w:spacing w:after="0"/>
    </w:pPr>
  </w:style>
  <w:style w:type="paragraph" w:customStyle="1" w:styleId="11">
    <w:name w:val="Нумерованный 1 начало"/>
    <w:basedOn w:val="aff1"/>
    <w:next w:val="a0"/>
    <w:qFormat/>
  </w:style>
  <w:style w:type="paragraph" w:styleId="a0">
    <w:name w:val="List Number"/>
    <w:basedOn w:val="aff1"/>
    <w:pPr>
      <w:numPr>
        <w:numId w:val="1"/>
      </w:numPr>
    </w:pPr>
  </w:style>
  <w:style w:type="paragraph" w:customStyle="1" w:styleId="12">
    <w:name w:val="Нумерованный 1 конец"/>
    <w:basedOn w:val="aff1"/>
    <w:next w:val="a0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"/>
    <w:qFormat/>
  </w:style>
  <w:style w:type="paragraph" w:styleId="a">
    <w:name w:val="List Bullet"/>
    <w:basedOn w:val="aff1"/>
    <w:pPr>
      <w:numPr>
        <w:numId w:val="2"/>
      </w:numPr>
    </w:pPr>
  </w:style>
  <w:style w:type="paragraph" w:customStyle="1" w:styleId="15">
    <w:name w:val="Список 1 конец"/>
    <w:basedOn w:val="aff1"/>
    <w:next w:val="a"/>
    <w:qFormat/>
  </w:style>
  <w:style w:type="paragraph" w:styleId="affc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d">
    <w:name w:val="Разделитель предметного указателя"/>
    <w:basedOn w:val="aff3"/>
    <w:qFormat/>
  </w:style>
  <w:style w:type="paragraph" w:styleId="affe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2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1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2"/>
    <w:qFormat/>
  </w:style>
  <w:style w:type="paragraph" w:customStyle="1" w:styleId="afffd">
    <w:name w:val="Таблица"/>
    <w:basedOn w:val="aff2"/>
    <w:qFormat/>
  </w:style>
  <w:style w:type="paragraph" w:styleId="afffe">
    <w:name w:val="Plain Text"/>
    <w:basedOn w:val="aff2"/>
    <w:qFormat/>
  </w:style>
  <w:style w:type="paragraph" w:customStyle="1" w:styleId="affff">
    <w:name w:val="Содержимое врезки"/>
    <w:basedOn w:val="a1"/>
    <w:qFormat/>
  </w:style>
  <w:style w:type="paragraph" w:styleId="affff0">
    <w:name w:val="footnote text"/>
    <w:basedOn w:val="a1"/>
    <w:pPr>
      <w:jc w:val="left"/>
    </w:pPr>
  </w:style>
  <w:style w:type="paragraph" w:styleId="affff1">
    <w:name w:val="envelope address"/>
    <w:basedOn w:val="a1"/>
  </w:style>
  <w:style w:type="paragraph" w:styleId="2b">
    <w:name w:val="envelope return"/>
    <w:basedOn w:val="a1"/>
  </w:style>
  <w:style w:type="paragraph" w:styleId="affff2">
    <w:name w:val="endnote text"/>
    <w:basedOn w:val="a1"/>
  </w:style>
  <w:style w:type="paragraph" w:customStyle="1" w:styleId="affff3">
    <w:name w:val="Рисунок"/>
    <w:basedOn w:val="aff2"/>
    <w:qFormat/>
  </w:style>
  <w:style w:type="paragraph" w:customStyle="1" w:styleId="affff4">
    <w:name w:val="Текст в заданном формате"/>
    <w:basedOn w:val="a1"/>
    <w:qFormat/>
  </w:style>
  <w:style w:type="paragraph" w:customStyle="1" w:styleId="affff5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1"/>
    <w:qFormat/>
  </w:style>
  <w:style w:type="paragraph" w:customStyle="1" w:styleId="affff7">
    <w:name w:val="Заголовок списка"/>
    <w:basedOn w:val="a1"/>
    <w:next w:val="affff6"/>
    <w:qFormat/>
  </w:style>
  <w:style w:type="paragraph" w:customStyle="1" w:styleId="affff8">
    <w:name w:val="Гриф_Экземпляр"/>
    <w:basedOn w:val="a1"/>
    <w:qFormat/>
    <w:rPr>
      <w:sz w:val="24"/>
    </w:rPr>
  </w:style>
  <w:style w:type="paragraph" w:customStyle="1" w:styleId="affff9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2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☑"/>
    <w:qFormat/>
  </w:style>
  <w:style w:type="numbering" w:customStyle="1" w:styleId="affffe">
    <w:name w:val="Маркированный ➢"/>
    <w:qFormat/>
  </w:style>
  <w:style w:type="numbering" w:customStyle="1" w:styleId="afffff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2025-07-23T14:29:00Z</dcterms:created>
  <dcterms:modified xsi:type="dcterms:W3CDTF">2025-07-23T15:06:00Z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2025-05-26T16:21:27Z</dcterms:created>
  <dc:creator/>
  <dc:description/>
  <dc:language>ru-RU</dc:language>
  <cp:lastModifiedBy/>
  <cp:lastPrinted>2025-07-16T09:33:08Z</cp:lastPrinted>
  <dcterms:modified xsi:type="dcterms:W3CDTF">2025-07-16T09:33:53Z</dcterms:modified>
  <cp:revision>18</cp:revision>
  <dc:subject/>
  <dc:title>Default</dc:title>
</cp:coreProperties>
</file>